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7F5E0B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E0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7F5E0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F5088" w:rsidRDefault="00F76163" w:rsidP="0076407C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76407C" w:rsidRPr="0076407C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01:08:1002055:62 по ул. Верещагина, 184 ст. Ханской и на отклонение от пре</w:t>
      </w:r>
      <w:r w:rsidR="0076407C">
        <w:rPr>
          <w:sz w:val="28"/>
          <w:szCs w:val="28"/>
        </w:rPr>
        <w:t xml:space="preserve">дельных параметров разрешенного </w:t>
      </w:r>
      <w:r w:rsidR="0076407C" w:rsidRPr="0076407C">
        <w:rPr>
          <w:sz w:val="28"/>
          <w:szCs w:val="28"/>
        </w:rPr>
        <w:t>строительства объекта капитального строительства</w:t>
      </w:r>
      <w:r w:rsidRPr="009F5088">
        <w:rPr>
          <w:sz w:val="28"/>
          <w:szCs w:val="28"/>
        </w:rPr>
        <w:t>»</w:t>
      </w:r>
    </w:p>
    <w:p w:rsidR="00AD10C2" w:rsidRPr="009F5088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641D9E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6407C" w:rsidRPr="0076407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01:08:1002055:62 по ул. Верещагина, 184 ст. Ханской и на отклонение от предельных параметров разрешенного строительства объекта капитального строительства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EF3235">
        <w:rPr>
          <w:rFonts w:ascii="Times New Roman" w:hAnsi="Times New Roman"/>
          <w:color w:val="000000"/>
          <w:sz w:val="28"/>
          <w:szCs w:val="28"/>
        </w:rPr>
        <w:t>12</w:t>
      </w:r>
      <w:r w:rsidR="0076407C">
        <w:rPr>
          <w:rFonts w:ascii="Times New Roman" w:hAnsi="Times New Roman"/>
          <w:color w:val="000000"/>
          <w:sz w:val="28"/>
          <w:szCs w:val="28"/>
        </w:rPr>
        <w:t>96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6407C">
        <w:rPr>
          <w:rFonts w:ascii="Times New Roman" w:hAnsi="Times New Roman"/>
          <w:color w:val="000000"/>
          <w:sz w:val="28"/>
          <w:szCs w:val="28"/>
        </w:rPr>
        <w:t>03.</w:t>
      </w:r>
      <w:r w:rsidR="002A2DCE">
        <w:rPr>
          <w:rFonts w:ascii="Times New Roman" w:hAnsi="Times New Roman"/>
          <w:color w:val="000000"/>
          <w:sz w:val="28"/>
          <w:szCs w:val="28"/>
        </w:rPr>
        <w:t>1</w:t>
      </w:r>
      <w:r w:rsidR="0076407C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6407C" w:rsidRPr="0076407C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01:08:1002055:62 по </w:t>
      </w:r>
      <w:r w:rsidR="0076407C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76407C" w:rsidRPr="0076407C">
        <w:rPr>
          <w:rFonts w:ascii="Times New Roman" w:hAnsi="Times New Roman"/>
          <w:sz w:val="28"/>
          <w:szCs w:val="28"/>
        </w:rPr>
        <w:t>ул. Верещагина, 184 ст. Ханской и на отклонение от предельных параметров разрешенного строительства объекта капитального строительства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641D9E">
        <w:rPr>
          <w:rFonts w:ascii="Times New Roman" w:hAnsi="Times New Roman"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color w:val="000000"/>
          <w:sz w:val="28"/>
          <w:szCs w:val="28"/>
        </w:rPr>
        <w:t>7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CB4CC8">
        <w:rPr>
          <w:rFonts w:ascii="Times New Roman" w:hAnsi="Times New Roman"/>
          <w:color w:val="000000"/>
          <w:sz w:val="28"/>
          <w:szCs w:val="28"/>
        </w:rPr>
        <w:t>15</w:t>
      </w:r>
      <w:r w:rsidR="00833F01">
        <w:rPr>
          <w:rFonts w:ascii="Times New Roman" w:hAnsi="Times New Roman"/>
          <w:color w:val="000000"/>
          <w:sz w:val="28"/>
          <w:szCs w:val="28"/>
        </w:rPr>
        <w:t>2</w:t>
      </w:r>
      <w:r w:rsidR="0076407C">
        <w:rPr>
          <w:rFonts w:ascii="Times New Roman" w:hAnsi="Times New Roman"/>
          <w:color w:val="000000"/>
          <w:sz w:val="28"/>
          <w:szCs w:val="28"/>
        </w:rPr>
        <w:t>4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67DD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C67DD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Default="005207EB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9F5088" w:rsidRDefault="00176ED4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5D59C7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59C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D59C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E57E4" w:rsidRDefault="0076407C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407C">
        <w:rPr>
          <w:rFonts w:ascii="Times New Roman" w:hAnsi="Times New Roman"/>
          <w:bCs/>
          <w:sz w:val="28"/>
          <w:szCs w:val="28"/>
        </w:rPr>
        <w:t>Предоставить Рассыпнову Алексею Владиславовичу разрешение на условно разрешенный вид использования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</w:t>
      </w:r>
      <w:r w:rsidRPr="0076407C">
        <w:rPr>
          <w:rFonts w:ascii="Times New Roman" w:hAnsi="Times New Roman"/>
          <w:bCs/>
          <w:sz w:val="28"/>
          <w:szCs w:val="28"/>
        </w:rPr>
        <w:t xml:space="preserve"> «[4.4] -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01:08:1002055:62, площадью 958 кв. м, по ул. Верещагина, 184 ст. Ханской на расстоянии 2 м от границы земельного участка по ул. Верещагина, 186 ст. Ханской и по красной линии ул. Верещагина ст. Ханской.</w:t>
      </w:r>
    </w:p>
    <w:p w:rsidR="005D59C7" w:rsidRPr="00176ED4" w:rsidRDefault="005D59C7" w:rsidP="00FE5203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B4CC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C36E30" w:rsidRPr="009F5088" w:rsidRDefault="00EF3235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C36E30" w:rsidRPr="009F508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641D9E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  <w:r w:rsidR="007B6B57">
        <w:rPr>
          <w:rFonts w:ascii="Times New Roman" w:hAnsi="Times New Roman"/>
          <w:color w:val="000000"/>
          <w:sz w:val="20"/>
          <w:szCs w:val="20"/>
        </w:rPr>
        <w:t>7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9F5088" w:rsidRPr="001B5FEC">
        <w:rPr>
          <w:rFonts w:ascii="Times New Roman" w:hAnsi="Times New Roman"/>
          <w:color w:val="000000"/>
          <w:sz w:val="20"/>
          <w:szCs w:val="20"/>
        </w:rPr>
        <w:t>1</w:t>
      </w:r>
      <w:r w:rsidR="00EF3235" w:rsidRPr="001B5FEC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1B5FEC" w:rsidSect="00FE5203">
      <w:pgSz w:w="11906" w:h="16838"/>
      <w:pgMar w:top="28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6FB" w:rsidRDefault="008846FB">
      <w:pPr>
        <w:spacing w:line="240" w:lineRule="auto"/>
      </w:pPr>
      <w:r>
        <w:separator/>
      </w:r>
    </w:p>
  </w:endnote>
  <w:endnote w:type="continuationSeparator" w:id="0">
    <w:p w:rsidR="008846FB" w:rsidRDefault="00884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6FB" w:rsidRDefault="008846FB">
      <w:pPr>
        <w:spacing w:after="0" w:line="240" w:lineRule="auto"/>
      </w:pPr>
      <w:r>
        <w:separator/>
      </w:r>
    </w:p>
  </w:footnote>
  <w:footnote w:type="continuationSeparator" w:id="0">
    <w:p w:rsidR="008846FB" w:rsidRDefault="00884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4C24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59C7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3710D"/>
    <w:rsid w:val="00641D9E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07C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846FB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6D"/>
    <w:rsid w:val="00FE32F6"/>
    <w:rsid w:val="00FE5203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2021-12-06T07:53:00Z</cp:lastPrinted>
  <dcterms:created xsi:type="dcterms:W3CDTF">2021-08-13T12:29:00Z</dcterms:created>
  <dcterms:modified xsi:type="dcterms:W3CDTF">2021-12-13T09:03:00Z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